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BDC7E" w14:textId="77777777" w:rsidR="00897C59" w:rsidRPr="00F04F98" w:rsidRDefault="00897C59" w:rsidP="000A6FEA">
      <w:pPr>
        <w:pStyle w:val="Sinespaciado"/>
        <w:ind w:right="-516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13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1162"/>
        <w:gridCol w:w="1084"/>
        <w:gridCol w:w="1117"/>
        <w:gridCol w:w="1882"/>
        <w:gridCol w:w="2126"/>
        <w:gridCol w:w="2509"/>
      </w:tblGrid>
      <w:tr w:rsidR="000A6FEA" w:rsidRPr="00897C59" w14:paraId="0DA281FB" w14:textId="77777777" w:rsidTr="000374ED">
        <w:trPr>
          <w:trHeight w:val="1420"/>
          <w:jc w:val="center"/>
        </w:trPr>
        <w:tc>
          <w:tcPr>
            <w:tcW w:w="3679" w:type="dxa"/>
            <w:vAlign w:val="center"/>
          </w:tcPr>
          <w:p w14:paraId="0DE6C357" w14:textId="77777777" w:rsidR="000A6FEA" w:rsidRPr="00897C59" w:rsidRDefault="000D16C8" w:rsidP="00435FA0">
            <w:pPr>
              <w:tabs>
                <w:tab w:val="left" w:pos="10200"/>
              </w:tabs>
              <w:spacing w:line="220" w:lineRule="atLeast"/>
              <w:ind w:right="-18"/>
              <w:jc w:val="center"/>
              <w:rPr>
                <w:rFonts w:ascii="Arial Narrow" w:hAnsi="Arial Narrow" w:cs="Arial"/>
                <w:b/>
                <w:sz w:val="16"/>
                <w:szCs w:val="18"/>
                <w:lang w:val="es-CO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s-CO"/>
              </w:rPr>
              <w:t>RAMOS</w:t>
            </w:r>
          </w:p>
        </w:tc>
        <w:tc>
          <w:tcPr>
            <w:tcW w:w="1162" w:type="dxa"/>
            <w:vAlign w:val="center"/>
          </w:tcPr>
          <w:p w14:paraId="68E093EE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90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TASA</w:t>
            </w:r>
          </w:p>
        </w:tc>
        <w:tc>
          <w:tcPr>
            <w:tcW w:w="1084" w:type="dxa"/>
            <w:vAlign w:val="center"/>
          </w:tcPr>
          <w:p w14:paraId="0A97FB90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148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PRIMA</w:t>
            </w:r>
          </w:p>
        </w:tc>
        <w:tc>
          <w:tcPr>
            <w:tcW w:w="1117" w:type="dxa"/>
            <w:vAlign w:val="center"/>
          </w:tcPr>
          <w:p w14:paraId="039A7E96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126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IVA</w:t>
            </w:r>
          </w:p>
        </w:tc>
        <w:tc>
          <w:tcPr>
            <w:tcW w:w="1882" w:type="dxa"/>
            <w:vAlign w:val="center"/>
          </w:tcPr>
          <w:p w14:paraId="58F6E79B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PRIMA</w:t>
            </w:r>
          </w:p>
          <w:p w14:paraId="131FF81C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TOTAL</w:t>
            </w:r>
          </w:p>
        </w:tc>
        <w:tc>
          <w:tcPr>
            <w:tcW w:w="2126" w:type="dxa"/>
            <w:vAlign w:val="center"/>
          </w:tcPr>
          <w:p w14:paraId="4C7DF2A2" w14:textId="77777777" w:rsidR="000A6FEA" w:rsidRPr="00897C59" w:rsidRDefault="000A6FEA" w:rsidP="000374ED">
            <w:pPr>
              <w:tabs>
                <w:tab w:val="left" w:pos="10200"/>
              </w:tabs>
              <w:spacing w:line="220" w:lineRule="atLeast"/>
              <w:ind w:right="117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DIAS OFRECIDOS ADICIONALES A LOS MINIMOS OBLIGATORIOS </w:t>
            </w:r>
            <w:r w:rsidR="00551490">
              <w:rPr>
                <w:rFonts w:ascii="Arial Narrow" w:hAnsi="Arial Narrow" w:cs="Arial"/>
                <w:sz w:val="16"/>
                <w:szCs w:val="18"/>
                <w:lang w:val="es-CO"/>
              </w:rPr>
              <w:t>DE 365 DÍAS,</w:t>
            </w: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 CON EL TOTAL DEL PRESUPUESTO ASIGNADO A CADA GRUPO</w:t>
            </w:r>
          </w:p>
        </w:tc>
        <w:tc>
          <w:tcPr>
            <w:tcW w:w="2509" w:type="dxa"/>
            <w:vAlign w:val="center"/>
          </w:tcPr>
          <w:p w14:paraId="16D20DFE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DIAS</w:t>
            </w:r>
          </w:p>
          <w:p w14:paraId="136F7449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TOTALES DE LA PROPUESTA – </w:t>
            </w:r>
          </w:p>
          <w:p w14:paraId="35CCD209" w14:textId="77777777" w:rsidR="000A6FEA" w:rsidRPr="00897C59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center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(sumatoria de los 365 mínimos más los días adicionales ofrecidos sin costo) </w:t>
            </w:r>
            <w:r w:rsidRPr="000E5029">
              <w:rPr>
                <w:rFonts w:ascii="Arial Narrow" w:hAnsi="Arial Narrow" w:cs="Arial"/>
                <w:sz w:val="16"/>
                <w:szCs w:val="18"/>
                <w:lang w:val="es-CO"/>
              </w:rPr>
              <w:t>El periodo adicional a ofertar será máximo de 90 días</w:t>
            </w: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 </w:t>
            </w:r>
          </w:p>
        </w:tc>
      </w:tr>
      <w:tr w:rsidR="000A6FEA" w:rsidRPr="00294E6F" w14:paraId="2D1D6BE5" w14:textId="77777777" w:rsidTr="000374ED">
        <w:trPr>
          <w:trHeight w:val="255"/>
          <w:jc w:val="center"/>
        </w:trPr>
        <w:tc>
          <w:tcPr>
            <w:tcW w:w="3679" w:type="dxa"/>
            <w:vAlign w:val="center"/>
          </w:tcPr>
          <w:p w14:paraId="2E614470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SEGURO DE TODO RIESGO DAÑO MATERIAL</w:t>
            </w:r>
          </w:p>
        </w:tc>
        <w:tc>
          <w:tcPr>
            <w:tcW w:w="1162" w:type="dxa"/>
            <w:vAlign w:val="center"/>
          </w:tcPr>
          <w:p w14:paraId="648B56C0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508BEA53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117" w:type="dxa"/>
            <w:vAlign w:val="center"/>
          </w:tcPr>
          <w:p w14:paraId="22A9658B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882" w:type="dxa"/>
            <w:vAlign w:val="center"/>
          </w:tcPr>
          <w:p w14:paraId="57A954D8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14:paraId="1628CA06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  <w:bookmarkStart w:id="0" w:name="_GoBack"/>
            <w:bookmarkEnd w:id="0"/>
          </w:p>
        </w:tc>
        <w:tc>
          <w:tcPr>
            <w:tcW w:w="2509" w:type="dxa"/>
            <w:noWrap/>
            <w:vAlign w:val="center"/>
          </w:tcPr>
          <w:p w14:paraId="35DAFCB5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0A6FEA" w:rsidRPr="00294E6F" w14:paraId="7254FBBB" w14:textId="77777777" w:rsidTr="000374ED">
        <w:trPr>
          <w:trHeight w:val="184"/>
          <w:jc w:val="center"/>
        </w:trPr>
        <w:tc>
          <w:tcPr>
            <w:tcW w:w="3679" w:type="dxa"/>
            <w:vAlign w:val="center"/>
          </w:tcPr>
          <w:p w14:paraId="5CC0F63F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 AUTOMOVILES</w:t>
            </w:r>
          </w:p>
        </w:tc>
        <w:tc>
          <w:tcPr>
            <w:tcW w:w="1162" w:type="dxa"/>
            <w:vAlign w:val="center"/>
          </w:tcPr>
          <w:p w14:paraId="71B3C8B8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19282206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117" w:type="dxa"/>
            <w:vAlign w:val="center"/>
          </w:tcPr>
          <w:p w14:paraId="33ADF84D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882" w:type="dxa"/>
            <w:vAlign w:val="center"/>
          </w:tcPr>
          <w:p w14:paraId="341B7DB0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14:paraId="1DB18901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509" w:type="dxa"/>
            <w:noWrap/>
            <w:vAlign w:val="center"/>
          </w:tcPr>
          <w:p w14:paraId="3EE1AA74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</w:tr>
      <w:tr w:rsidR="000A6FEA" w:rsidRPr="00294E6F" w14:paraId="622A67BB" w14:textId="77777777" w:rsidTr="000374ED">
        <w:trPr>
          <w:trHeight w:val="229"/>
          <w:jc w:val="center"/>
        </w:trPr>
        <w:tc>
          <w:tcPr>
            <w:tcW w:w="3679" w:type="dxa"/>
            <w:vAlign w:val="center"/>
          </w:tcPr>
          <w:p w14:paraId="414A1BBC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MANEJO GLOBAL ENTIDADES ESTATALES</w:t>
            </w:r>
          </w:p>
        </w:tc>
        <w:tc>
          <w:tcPr>
            <w:tcW w:w="1162" w:type="dxa"/>
            <w:vAlign w:val="center"/>
          </w:tcPr>
          <w:p w14:paraId="5316DD3A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2F31E36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117" w:type="dxa"/>
            <w:vAlign w:val="center"/>
          </w:tcPr>
          <w:p w14:paraId="27EE688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882" w:type="dxa"/>
            <w:vAlign w:val="center"/>
          </w:tcPr>
          <w:p w14:paraId="002D9330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14:paraId="6F74411F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509" w:type="dxa"/>
            <w:noWrap/>
            <w:vAlign w:val="center"/>
          </w:tcPr>
          <w:p w14:paraId="59F3344E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</w:tr>
      <w:tr w:rsidR="000A6FEA" w:rsidRPr="00294E6F" w14:paraId="091FD444" w14:textId="77777777" w:rsidTr="000374ED">
        <w:trPr>
          <w:trHeight w:val="64"/>
          <w:jc w:val="center"/>
        </w:trPr>
        <w:tc>
          <w:tcPr>
            <w:tcW w:w="3679" w:type="dxa"/>
            <w:vAlign w:val="center"/>
          </w:tcPr>
          <w:p w14:paraId="0FDA5125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RESPONSABILIDAD CIVIL EXTRACONTRACTUAL</w:t>
            </w:r>
          </w:p>
        </w:tc>
        <w:tc>
          <w:tcPr>
            <w:tcW w:w="1162" w:type="dxa"/>
            <w:vAlign w:val="center"/>
          </w:tcPr>
          <w:p w14:paraId="4567B49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3688990B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117" w:type="dxa"/>
            <w:vAlign w:val="center"/>
          </w:tcPr>
          <w:p w14:paraId="316402B4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1882" w:type="dxa"/>
            <w:vAlign w:val="center"/>
          </w:tcPr>
          <w:p w14:paraId="64C886B5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14:paraId="7BE4CD5A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  <w:tc>
          <w:tcPr>
            <w:tcW w:w="2509" w:type="dxa"/>
            <w:noWrap/>
            <w:vAlign w:val="center"/>
          </w:tcPr>
          <w:p w14:paraId="13A702B7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294E6F">
              <w:rPr>
                <w:rFonts w:ascii="Arial Narrow" w:hAnsi="Arial Narrow" w:cs="Arial"/>
                <w:sz w:val="18"/>
                <w:szCs w:val="18"/>
                <w:lang w:val="es-CO"/>
              </w:rPr>
              <w:t> </w:t>
            </w:r>
          </w:p>
        </w:tc>
      </w:tr>
      <w:tr w:rsidR="000A6FEA" w:rsidRPr="00294E6F" w14:paraId="409256DF" w14:textId="77777777" w:rsidTr="000374ED">
        <w:trPr>
          <w:trHeight w:val="64"/>
          <w:jc w:val="center"/>
        </w:trPr>
        <w:tc>
          <w:tcPr>
            <w:tcW w:w="3679" w:type="dxa"/>
            <w:vAlign w:val="center"/>
          </w:tcPr>
          <w:p w14:paraId="251EE782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RESPONSABILIDAD CIVIL  MEDICA</w:t>
            </w:r>
          </w:p>
        </w:tc>
        <w:tc>
          <w:tcPr>
            <w:tcW w:w="1162" w:type="dxa"/>
            <w:vAlign w:val="center"/>
          </w:tcPr>
          <w:p w14:paraId="2DA41F8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0C5B15FB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1D66E2AD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0F12CBEF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5F26556E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5CA85359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0A6FEA" w:rsidRPr="00294E6F" w14:paraId="44791FE8" w14:textId="77777777" w:rsidTr="000374ED">
        <w:trPr>
          <w:trHeight w:val="112"/>
          <w:jc w:val="center"/>
        </w:trPr>
        <w:tc>
          <w:tcPr>
            <w:tcW w:w="3679" w:type="dxa"/>
            <w:vAlign w:val="center"/>
          </w:tcPr>
          <w:p w14:paraId="491B852C" w14:textId="77777777" w:rsidR="000A6FEA" w:rsidRPr="00897C59" w:rsidRDefault="000A6FEA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RESPONSABILIDAD CIVIL  LABORATORIOS</w:t>
            </w:r>
            <w:r w:rsidR="00FA38E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 / ORGANISMOS CERTIFICADORES </w:t>
            </w:r>
          </w:p>
        </w:tc>
        <w:tc>
          <w:tcPr>
            <w:tcW w:w="1162" w:type="dxa"/>
            <w:vAlign w:val="center"/>
          </w:tcPr>
          <w:p w14:paraId="3FD0D2D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49360EA6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39DCD025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6729ED1C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4E7A4AED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44993453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891D53" w:rsidRPr="00294E6F" w14:paraId="4ED0EBF9" w14:textId="77777777" w:rsidTr="000374ED">
        <w:trPr>
          <w:trHeight w:val="64"/>
          <w:jc w:val="center"/>
        </w:trPr>
        <w:tc>
          <w:tcPr>
            <w:tcW w:w="3679" w:type="dxa"/>
            <w:vAlign w:val="center"/>
          </w:tcPr>
          <w:p w14:paraId="75C9D341" w14:textId="77777777" w:rsidR="00891D53" w:rsidRPr="00897C59" w:rsidRDefault="00891D53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SOAT</w:t>
            </w:r>
          </w:p>
        </w:tc>
        <w:tc>
          <w:tcPr>
            <w:tcW w:w="1162" w:type="dxa"/>
            <w:vAlign w:val="center"/>
          </w:tcPr>
          <w:p w14:paraId="5ABA6BDC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3CC8AB84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7968C390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432358A2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3E0C194A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71330EEF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0A6FEA" w:rsidRPr="00294E6F" w14:paraId="7FCBE367" w14:textId="77777777" w:rsidTr="000374ED">
        <w:trPr>
          <w:trHeight w:val="277"/>
          <w:jc w:val="center"/>
        </w:trPr>
        <w:tc>
          <w:tcPr>
            <w:tcW w:w="3679" w:type="dxa"/>
            <w:vAlign w:val="center"/>
          </w:tcPr>
          <w:p w14:paraId="3FF980C1" w14:textId="77777777" w:rsidR="000A6FEA" w:rsidRPr="00897C59" w:rsidRDefault="00891D53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TRANSPORTE DE VALORES</w:t>
            </w:r>
          </w:p>
        </w:tc>
        <w:tc>
          <w:tcPr>
            <w:tcW w:w="1162" w:type="dxa"/>
            <w:vAlign w:val="center"/>
          </w:tcPr>
          <w:p w14:paraId="61CD4906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1B774E03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4AF892F8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3D2B11AE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38521508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3FFD9F0F" w14:textId="77777777" w:rsidR="000A6FEA" w:rsidRPr="00294E6F" w:rsidRDefault="000A6FEA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891D53" w:rsidRPr="00294E6F" w14:paraId="3CF399B2" w14:textId="77777777" w:rsidTr="000374ED">
        <w:trPr>
          <w:trHeight w:val="140"/>
          <w:jc w:val="center"/>
        </w:trPr>
        <w:tc>
          <w:tcPr>
            <w:tcW w:w="3679" w:type="dxa"/>
            <w:vAlign w:val="center"/>
          </w:tcPr>
          <w:p w14:paraId="4BDFE845" w14:textId="77777777" w:rsidR="00891D53" w:rsidRPr="00897C59" w:rsidRDefault="00891D53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TRANSPORTE DE MERCANCÍAS</w:t>
            </w:r>
          </w:p>
        </w:tc>
        <w:tc>
          <w:tcPr>
            <w:tcW w:w="1162" w:type="dxa"/>
            <w:vAlign w:val="center"/>
          </w:tcPr>
          <w:p w14:paraId="67DE70A9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5B94FC2D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7D9B430E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486861D4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677DD1AA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60E143D1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891D53" w:rsidRPr="00294E6F" w14:paraId="0AB40FD4" w14:textId="77777777" w:rsidTr="000374ED">
        <w:trPr>
          <w:trHeight w:val="64"/>
          <w:jc w:val="center"/>
        </w:trPr>
        <w:tc>
          <w:tcPr>
            <w:tcW w:w="3679" w:type="dxa"/>
            <w:vAlign w:val="center"/>
          </w:tcPr>
          <w:p w14:paraId="685C034D" w14:textId="77777777" w:rsidR="00891D53" w:rsidRPr="00897C59" w:rsidRDefault="00891D53" w:rsidP="00FA38E9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RESPONSABILIDAD CIVIL SERVI</w:t>
            </w:r>
            <w:r w:rsidR="00FA38E9">
              <w:rPr>
                <w:rFonts w:ascii="Arial Narrow" w:hAnsi="Arial Narrow" w:cs="Arial"/>
                <w:sz w:val="16"/>
                <w:szCs w:val="18"/>
                <w:lang w:val="es-CO"/>
              </w:rPr>
              <w:t>D</w:t>
            </w: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ORES PUBLICOS</w:t>
            </w:r>
          </w:p>
        </w:tc>
        <w:tc>
          <w:tcPr>
            <w:tcW w:w="1162" w:type="dxa"/>
            <w:vAlign w:val="center"/>
          </w:tcPr>
          <w:p w14:paraId="2CF77F4F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2DDBC77A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63805BA0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4E47EDD4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387BBCA7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7E0115F3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891D53" w:rsidRPr="00294E6F" w14:paraId="45D481FA" w14:textId="77777777" w:rsidTr="000374ED">
        <w:trPr>
          <w:trHeight w:val="104"/>
          <w:jc w:val="center"/>
        </w:trPr>
        <w:tc>
          <w:tcPr>
            <w:tcW w:w="3679" w:type="dxa"/>
            <w:vAlign w:val="center"/>
          </w:tcPr>
          <w:p w14:paraId="38CFF7EE" w14:textId="77777777" w:rsidR="00891D53" w:rsidRPr="00897C59" w:rsidRDefault="00891D53" w:rsidP="004E466F">
            <w:pPr>
              <w:tabs>
                <w:tab w:val="left" w:pos="10200"/>
              </w:tabs>
              <w:spacing w:line="220" w:lineRule="atLeast"/>
              <w:ind w:right="-18"/>
              <w:rPr>
                <w:rFonts w:ascii="Arial Narrow" w:hAnsi="Arial Narrow" w:cs="Arial"/>
                <w:b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ACCIDENTES PERSONALE</w:t>
            </w:r>
            <w:r w:rsidR="00FA38E9">
              <w:rPr>
                <w:rFonts w:ascii="Arial Narrow" w:hAnsi="Arial Narrow" w:cs="Arial"/>
                <w:sz w:val="16"/>
                <w:szCs w:val="18"/>
                <w:lang w:val="es-CO"/>
              </w:rPr>
              <w:t>S</w:t>
            </w: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 xml:space="preserve"> ESTUDIANTES </w:t>
            </w:r>
          </w:p>
        </w:tc>
        <w:tc>
          <w:tcPr>
            <w:tcW w:w="1162" w:type="dxa"/>
            <w:vAlign w:val="center"/>
          </w:tcPr>
          <w:p w14:paraId="1D673CFB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81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1C9B22A8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068D46B9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9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74DEE9D1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23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26BCE320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117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37620131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70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  <w:tr w:rsidR="00891D53" w:rsidRPr="00EE2C72" w14:paraId="1563FD1B" w14:textId="77777777" w:rsidTr="000374ED">
        <w:trPr>
          <w:trHeight w:val="150"/>
          <w:jc w:val="center"/>
        </w:trPr>
        <w:tc>
          <w:tcPr>
            <w:tcW w:w="3679" w:type="dxa"/>
            <w:vAlign w:val="center"/>
          </w:tcPr>
          <w:p w14:paraId="048B311C" w14:textId="77777777" w:rsidR="00891D53" w:rsidRPr="00897C59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6"/>
                <w:szCs w:val="18"/>
                <w:lang w:val="es-CO"/>
              </w:rPr>
            </w:pPr>
            <w:r w:rsidRPr="00897C59">
              <w:rPr>
                <w:rFonts w:ascii="Arial Narrow" w:hAnsi="Arial Narrow" w:cs="Arial"/>
                <w:sz w:val="16"/>
                <w:szCs w:val="18"/>
                <w:lang w:val="es-CO"/>
              </w:rPr>
              <w:t>INFIDELIDAD Y RIESGOS FINANCIEROS</w:t>
            </w:r>
          </w:p>
        </w:tc>
        <w:tc>
          <w:tcPr>
            <w:tcW w:w="1162" w:type="dxa"/>
            <w:vAlign w:val="center"/>
          </w:tcPr>
          <w:p w14:paraId="6AE7B81D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084" w:type="dxa"/>
            <w:vAlign w:val="center"/>
          </w:tcPr>
          <w:p w14:paraId="568F3289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117" w:type="dxa"/>
            <w:vAlign w:val="center"/>
          </w:tcPr>
          <w:p w14:paraId="4E92914D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1882" w:type="dxa"/>
            <w:vAlign w:val="center"/>
          </w:tcPr>
          <w:p w14:paraId="67DD2783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2A41C60D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  <w:tc>
          <w:tcPr>
            <w:tcW w:w="2509" w:type="dxa"/>
            <w:noWrap/>
            <w:vAlign w:val="center"/>
          </w:tcPr>
          <w:p w14:paraId="3857A50F" w14:textId="77777777" w:rsidR="00891D53" w:rsidRPr="00294E6F" w:rsidRDefault="00891D53" w:rsidP="00435FA0">
            <w:pPr>
              <w:tabs>
                <w:tab w:val="left" w:pos="10200"/>
              </w:tabs>
              <w:spacing w:line="220" w:lineRule="atLeast"/>
              <w:ind w:right="-18"/>
              <w:jc w:val="both"/>
              <w:rPr>
                <w:rFonts w:ascii="Arial Narrow" w:hAnsi="Arial Narrow" w:cs="Arial"/>
                <w:sz w:val="18"/>
                <w:szCs w:val="18"/>
                <w:lang w:val="es-CO"/>
              </w:rPr>
            </w:pPr>
          </w:p>
        </w:tc>
      </w:tr>
    </w:tbl>
    <w:p w14:paraId="37F1A151" w14:textId="77777777" w:rsidR="00891D53" w:rsidRDefault="00891D53" w:rsidP="000A6FEA">
      <w:pPr>
        <w:tabs>
          <w:tab w:val="center" w:pos="5270"/>
        </w:tabs>
        <w:ind w:right="-516"/>
        <w:jc w:val="both"/>
        <w:rPr>
          <w:rFonts w:ascii="Arial Narrow" w:hAnsi="Arial Narrow" w:cs="Arial"/>
          <w:b/>
          <w:lang w:val="es-CO"/>
        </w:rPr>
      </w:pPr>
    </w:p>
    <w:p w14:paraId="4BC67638" w14:textId="77777777" w:rsidR="00960A34" w:rsidRDefault="00960A34" w:rsidP="000A6FEA">
      <w:pPr>
        <w:tabs>
          <w:tab w:val="center" w:pos="5270"/>
        </w:tabs>
        <w:ind w:right="-516"/>
        <w:jc w:val="both"/>
        <w:rPr>
          <w:rFonts w:ascii="Arial Narrow" w:hAnsi="Arial Narrow" w:cs="Arial"/>
          <w:b/>
          <w:lang w:val="es-CO"/>
        </w:rPr>
      </w:pPr>
    </w:p>
    <w:p w14:paraId="17B21B5D" w14:textId="77777777" w:rsidR="00891D53" w:rsidRPr="005860BA" w:rsidRDefault="000A6FEA" w:rsidP="000A6FEA">
      <w:pPr>
        <w:tabs>
          <w:tab w:val="center" w:pos="5270"/>
        </w:tabs>
        <w:ind w:right="-516"/>
        <w:jc w:val="both"/>
        <w:rPr>
          <w:rFonts w:ascii="Arial Narrow" w:hAnsi="Arial Narrow" w:cs="Arial"/>
          <w:b/>
          <w:lang w:val="es-CO"/>
        </w:rPr>
      </w:pPr>
      <w:r w:rsidRPr="005860BA">
        <w:rPr>
          <w:rFonts w:ascii="Arial Narrow" w:hAnsi="Arial Narrow" w:cs="Arial"/>
          <w:b/>
          <w:lang w:val="es-CO"/>
        </w:rPr>
        <w:t>El valor total de la oferta es por: _________________________________________</w:t>
      </w:r>
    </w:p>
    <w:p w14:paraId="26D06A2C" w14:textId="77777777" w:rsidR="000A6FEA" w:rsidRDefault="000A6FEA" w:rsidP="000A6FEA">
      <w:pPr>
        <w:rPr>
          <w:rFonts w:ascii="Arial Narrow" w:hAnsi="Arial Narrow" w:cs="Arial"/>
          <w:b/>
          <w:lang w:val="es-CO"/>
        </w:rPr>
      </w:pPr>
    </w:p>
    <w:p w14:paraId="2485D3FB" w14:textId="77777777" w:rsidR="008A5CAD" w:rsidRDefault="008A5CAD" w:rsidP="000A6FEA">
      <w:pPr>
        <w:rPr>
          <w:rFonts w:ascii="Arial Narrow" w:hAnsi="Arial Narrow" w:cs="Arial"/>
          <w:b/>
          <w:lang w:val="es-CO"/>
        </w:rPr>
      </w:pPr>
    </w:p>
    <w:p w14:paraId="3D220E4A" w14:textId="77777777" w:rsidR="000071FE" w:rsidRDefault="000A6FEA" w:rsidP="000A6FEA">
      <w:r w:rsidRPr="005860BA">
        <w:rPr>
          <w:rFonts w:ascii="Arial Narrow" w:hAnsi="Arial Narrow" w:cs="Arial"/>
          <w:b/>
          <w:lang w:val="es-CO"/>
        </w:rPr>
        <w:t>PROPONENTE:</w:t>
      </w:r>
      <w:r w:rsidR="000374ED">
        <w:rPr>
          <w:rFonts w:ascii="Arial Narrow" w:hAnsi="Arial Narrow" w:cs="Arial"/>
          <w:b/>
          <w:lang w:val="es-CO"/>
        </w:rPr>
        <w:t xml:space="preserve"> </w:t>
      </w:r>
      <w:r w:rsidRPr="005860BA">
        <w:rPr>
          <w:rFonts w:ascii="Arial Narrow" w:hAnsi="Arial Narrow" w:cs="Arial"/>
          <w:b/>
          <w:lang w:val="es-CO"/>
        </w:rPr>
        <w:t>____________________________________________________</w:t>
      </w:r>
    </w:p>
    <w:sectPr w:rsidR="000071FE" w:rsidSect="000374ED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F78F6" w14:textId="77777777" w:rsidR="00E56C5E" w:rsidRDefault="00E56C5E" w:rsidP="002C47DA">
      <w:r>
        <w:separator/>
      </w:r>
    </w:p>
  </w:endnote>
  <w:endnote w:type="continuationSeparator" w:id="0">
    <w:p w14:paraId="09E03848" w14:textId="77777777" w:rsidR="00E56C5E" w:rsidRDefault="00E56C5E" w:rsidP="002C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DE032" w14:textId="77777777" w:rsidR="00E56C5E" w:rsidRDefault="00E56C5E" w:rsidP="002C47DA">
      <w:r>
        <w:separator/>
      </w:r>
    </w:p>
  </w:footnote>
  <w:footnote w:type="continuationSeparator" w:id="0">
    <w:p w14:paraId="76EEB2D4" w14:textId="77777777" w:rsidR="00E56C5E" w:rsidRDefault="00E56C5E" w:rsidP="002C4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FB08C" w14:textId="77777777" w:rsidR="007D5D5C" w:rsidRDefault="007D5D5C" w:rsidP="007D5D5C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 xml:space="preserve">UNIVERSIDAD TECNOLÓGICA DE PEREIRA </w:t>
    </w:r>
  </w:p>
  <w:p w14:paraId="01A4B724" w14:textId="77777777" w:rsidR="00D556F3" w:rsidRDefault="00D556F3" w:rsidP="007D5D5C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GESTIÓN DE SERVICIOS INSTITUCIONALES</w:t>
    </w:r>
  </w:p>
  <w:p w14:paraId="2712901C" w14:textId="55CCCB23" w:rsidR="007D5D5C" w:rsidRDefault="00E13C61" w:rsidP="007D5D5C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CONVOCATORIA PÚBLICA No. GSI 0</w:t>
    </w:r>
    <w:r w:rsidR="00DA02CD">
      <w:rPr>
        <w:rFonts w:ascii="Arial Narrow" w:hAnsi="Arial Narrow" w:cs="Arial"/>
        <w:b/>
        <w:bCs/>
        <w:sz w:val="24"/>
        <w:szCs w:val="24"/>
        <w:lang w:val="es-ES"/>
      </w:rPr>
      <w:t>1</w:t>
    </w:r>
    <w:r>
      <w:rPr>
        <w:rFonts w:ascii="Arial Narrow" w:hAnsi="Arial Narrow" w:cs="Arial"/>
        <w:b/>
        <w:bCs/>
        <w:sz w:val="24"/>
        <w:szCs w:val="24"/>
        <w:lang w:val="es-ES"/>
      </w:rPr>
      <w:t xml:space="preserve"> </w:t>
    </w:r>
    <w:r w:rsidR="00DA02CD">
      <w:rPr>
        <w:rFonts w:ascii="Arial Narrow" w:hAnsi="Arial Narrow" w:cs="Arial"/>
        <w:b/>
        <w:bCs/>
        <w:sz w:val="24"/>
        <w:szCs w:val="24"/>
        <w:lang w:val="es-ES"/>
      </w:rPr>
      <w:t>DE 2023</w:t>
    </w:r>
  </w:p>
  <w:p w14:paraId="0E2F4636" w14:textId="77777777" w:rsidR="007D5D5C" w:rsidRDefault="007D5D5C" w:rsidP="00E13C61">
    <w:pPr>
      <w:ind w:right="-516"/>
      <w:jc w:val="center"/>
      <w:rPr>
        <w:rFonts w:ascii="Arial Narrow" w:hAnsi="Arial Narrow"/>
        <w:b/>
      </w:rPr>
    </w:pPr>
    <w:r w:rsidRPr="00DD5E9A">
      <w:rPr>
        <w:rFonts w:ascii="Arial Narrow" w:hAnsi="Arial Narrow"/>
        <w:b/>
        <w:lang w:val="es-CO"/>
      </w:rPr>
      <w:t>ANEXO</w:t>
    </w:r>
    <w:r w:rsidRPr="00DD5E9A">
      <w:rPr>
        <w:rFonts w:ascii="Arial Narrow" w:hAnsi="Arial Narrow"/>
        <w:b/>
      </w:rPr>
      <w:t xml:space="preserve"> </w:t>
    </w:r>
    <w:r>
      <w:rPr>
        <w:rFonts w:ascii="Arial Narrow" w:hAnsi="Arial Narrow" w:cs="Arial"/>
        <w:b/>
        <w:bCs/>
      </w:rPr>
      <w:t xml:space="preserve">No. </w:t>
    </w:r>
    <w:r w:rsidR="00E13C61">
      <w:rPr>
        <w:rFonts w:ascii="Arial Narrow" w:hAnsi="Arial Narrow"/>
        <w:b/>
      </w:rPr>
      <w:t xml:space="preserve">7 - </w:t>
    </w:r>
    <w:r w:rsidRPr="00F04F98">
      <w:rPr>
        <w:rFonts w:ascii="Arial Narrow" w:hAnsi="Arial Narrow"/>
        <w:b/>
      </w:rPr>
      <w:t>RESUMEN ECONÓMICO DE LA PROPUESTA</w:t>
    </w:r>
  </w:p>
  <w:p w14:paraId="46A541E6" w14:textId="77777777" w:rsidR="007D5D5C" w:rsidRPr="007D5D5C" w:rsidRDefault="007D5D5C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EA"/>
    <w:rsid w:val="000071FE"/>
    <w:rsid w:val="000374ED"/>
    <w:rsid w:val="00046295"/>
    <w:rsid w:val="000776EA"/>
    <w:rsid w:val="000A6FEA"/>
    <w:rsid w:val="000D16C8"/>
    <w:rsid w:val="000E5029"/>
    <w:rsid w:val="000E6CF6"/>
    <w:rsid w:val="0018656A"/>
    <w:rsid w:val="001C7AC4"/>
    <w:rsid w:val="002C47DA"/>
    <w:rsid w:val="00325920"/>
    <w:rsid w:val="004A1DEC"/>
    <w:rsid w:val="004E466F"/>
    <w:rsid w:val="00502820"/>
    <w:rsid w:val="00551490"/>
    <w:rsid w:val="00585CAF"/>
    <w:rsid w:val="006A74E5"/>
    <w:rsid w:val="00730B5A"/>
    <w:rsid w:val="007855FC"/>
    <w:rsid w:val="007D5D5C"/>
    <w:rsid w:val="00891D53"/>
    <w:rsid w:val="00897C59"/>
    <w:rsid w:val="008A5CAD"/>
    <w:rsid w:val="008C7B25"/>
    <w:rsid w:val="00960A34"/>
    <w:rsid w:val="009A2247"/>
    <w:rsid w:val="009B7BED"/>
    <w:rsid w:val="00A85169"/>
    <w:rsid w:val="00BA64D5"/>
    <w:rsid w:val="00CF79D4"/>
    <w:rsid w:val="00D556F3"/>
    <w:rsid w:val="00D65843"/>
    <w:rsid w:val="00DA02CD"/>
    <w:rsid w:val="00DD5E9A"/>
    <w:rsid w:val="00E13C61"/>
    <w:rsid w:val="00E56C5E"/>
    <w:rsid w:val="00FA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808DC5"/>
  <w15:docId w15:val="{A72AEECB-374B-42DB-AAD2-23A5ACFD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0A6FEA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customStyle="1" w:styleId="SinespaciadoCar">
    <w:name w:val="Sin espaciado Car"/>
    <w:link w:val="Sinespaciado"/>
    <w:uiPriority w:val="1"/>
    <w:rsid w:val="000A6FEA"/>
    <w:rPr>
      <w:rFonts w:ascii="Calibri" w:eastAsia="Times New Roman" w:hAnsi="Calibri" w:cs="Times New Roman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2C47D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C47D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C47D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47D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Domínguez Montañez</dc:creator>
  <cp:lastModifiedBy>Juan Guillermo Domínguez Montañez</cp:lastModifiedBy>
  <cp:revision>17</cp:revision>
  <cp:lastPrinted>2016-02-22T21:12:00Z</cp:lastPrinted>
  <dcterms:created xsi:type="dcterms:W3CDTF">2018-02-28T22:22:00Z</dcterms:created>
  <dcterms:modified xsi:type="dcterms:W3CDTF">2023-05-09T14:51:00Z</dcterms:modified>
</cp:coreProperties>
</file>